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A2" w:rsidRDefault="00893AA2" w:rsidP="00893AA2">
      <w:pPr>
        <w:pStyle w:val="1"/>
      </w:pPr>
      <w:r>
        <w:rPr>
          <w:noProof/>
        </w:rPr>
        <w:drawing>
          <wp:inline distT="0" distB="0" distL="0" distR="0">
            <wp:extent cx="3057525" cy="4287395"/>
            <wp:effectExtent l="19050" t="0" r="9525" b="0"/>
            <wp:docPr id="13" name="Рисунок 13" descr="http://900igr.net/up/datai/260948/0003-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i/260948/0003-00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A2" w:rsidRPr="00893AA2" w:rsidRDefault="00893AA2" w:rsidP="00893AA2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893AA2">
        <w:rPr>
          <w:rFonts w:ascii="Times New Roman" w:hAnsi="Times New Roman" w:cs="Times New Roman"/>
          <w:sz w:val="22"/>
          <w:szCs w:val="22"/>
        </w:rPr>
        <w:t>Аннотация к примерной основной образовательной программе дошкольного образования</w:t>
      </w:r>
      <w:proofErr w:type="gramStart"/>
      <w:r w:rsidRPr="00893AA2">
        <w:rPr>
          <w:rFonts w:ascii="Times New Roman" w:hAnsi="Times New Roman" w:cs="Times New Roman"/>
          <w:sz w:val="22"/>
          <w:szCs w:val="22"/>
        </w:rPr>
        <w:t xml:space="preserve">   «</w:t>
      </w:r>
      <w:proofErr w:type="gramEnd"/>
      <w:r w:rsidRPr="00893AA2">
        <w:rPr>
          <w:rFonts w:ascii="Times New Roman" w:hAnsi="Times New Roman" w:cs="Times New Roman"/>
          <w:sz w:val="22"/>
          <w:szCs w:val="22"/>
        </w:rPr>
        <w:t xml:space="preserve">От рождения до школы» </w:t>
      </w:r>
      <w:proofErr w:type="spellStart"/>
      <w:r w:rsidRPr="00893AA2">
        <w:rPr>
          <w:rFonts w:ascii="Times New Roman" w:hAnsi="Times New Roman" w:cs="Times New Roman"/>
          <w:sz w:val="22"/>
          <w:szCs w:val="22"/>
        </w:rPr>
        <w:t>под.ред</w:t>
      </w:r>
      <w:proofErr w:type="spellEnd"/>
      <w:r w:rsidRPr="00893AA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93AA2">
        <w:rPr>
          <w:rFonts w:ascii="Times New Roman" w:hAnsi="Times New Roman" w:cs="Times New Roman"/>
          <w:sz w:val="22"/>
          <w:szCs w:val="22"/>
        </w:rPr>
        <w:t>Н.Е.Вераксы</w:t>
      </w:r>
      <w:proofErr w:type="spellEnd"/>
      <w:r w:rsidRPr="00893AA2">
        <w:rPr>
          <w:rFonts w:ascii="Times New Roman" w:hAnsi="Times New Roman" w:cs="Times New Roman"/>
          <w:sz w:val="22"/>
          <w:szCs w:val="22"/>
        </w:rPr>
        <w:t xml:space="preserve">, Т.С.Комаровой, </w:t>
      </w:r>
      <w:proofErr w:type="spellStart"/>
      <w:r w:rsidRPr="00893AA2">
        <w:rPr>
          <w:rFonts w:ascii="Times New Roman" w:hAnsi="Times New Roman" w:cs="Times New Roman"/>
          <w:sz w:val="22"/>
          <w:szCs w:val="22"/>
        </w:rPr>
        <w:t>М.Е.Васильевой</w:t>
      </w:r>
      <w:proofErr w:type="spellEnd"/>
      <w:r w:rsidRPr="00893AA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93AA2" w:rsidRPr="00893AA2" w:rsidRDefault="00893AA2" w:rsidP="00893AA2">
      <w:pPr>
        <w:pStyle w:val="a6"/>
        <w:jc w:val="both"/>
        <w:rPr>
          <w:sz w:val="22"/>
          <w:szCs w:val="22"/>
        </w:rPr>
      </w:pPr>
      <w:r w:rsidRPr="00893AA2">
        <w:rPr>
          <w:rStyle w:val="a8"/>
          <w:sz w:val="22"/>
          <w:szCs w:val="22"/>
        </w:rPr>
        <w:t>Пояснительная записка.</w:t>
      </w:r>
    </w:p>
    <w:p w:rsidR="00893AA2" w:rsidRPr="00893AA2" w:rsidRDefault="00893AA2" w:rsidP="00893AA2">
      <w:pPr>
        <w:pStyle w:val="a6"/>
        <w:jc w:val="both"/>
        <w:rPr>
          <w:sz w:val="22"/>
          <w:szCs w:val="22"/>
        </w:rPr>
      </w:pPr>
      <w:r w:rsidRPr="00893AA2">
        <w:rPr>
          <w:sz w:val="22"/>
          <w:szCs w:val="22"/>
        </w:rPr>
        <w:t>Примерная программа «От рождения до школы» (далее — Программа) разработана на основе Федерального государственного образовательного стандарта дошкольного образования (ФГОС ДО) и предназначена для использования в дошкольных образовательных организациях для форми</w:t>
      </w:r>
      <w:r w:rsidRPr="00893AA2">
        <w:rPr>
          <w:sz w:val="22"/>
          <w:szCs w:val="22"/>
        </w:rPr>
        <w:softHyphen/>
        <w:t>рования основных образовательных программ (ООП).</w:t>
      </w:r>
    </w:p>
    <w:p w:rsidR="00893AA2" w:rsidRPr="00893AA2" w:rsidRDefault="00893AA2" w:rsidP="00893AA2">
      <w:pPr>
        <w:pStyle w:val="a6"/>
        <w:jc w:val="both"/>
        <w:rPr>
          <w:sz w:val="22"/>
          <w:szCs w:val="22"/>
        </w:rPr>
      </w:pPr>
      <w:r w:rsidRPr="00893AA2">
        <w:rPr>
          <w:rStyle w:val="a8"/>
          <w:sz w:val="22"/>
          <w:szCs w:val="22"/>
        </w:rPr>
        <w:t>Цели и задачи реализации Программы</w:t>
      </w:r>
    </w:p>
    <w:p w:rsidR="00893AA2" w:rsidRPr="00893AA2" w:rsidRDefault="00893AA2" w:rsidP="00893AA2">
      <w:pPr>
        <w:pStyle w:val="a6"/>
        <w:jc w:val="both"/>
        <w:rPr>
          <w:sz w:val="22"/>
          <w:szCs w:val="22"/>
        </w:rPr>
      </w:pPr>
      <w:r w:rsidRPr="00893AA2">
        <w:rPr>
          <w:sz w:val="22"/>
          <w:szCs w:val="22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893AA2">
        <w:rPr>
          <w:sz w:val="22"/>
          <w:szCs w:val="22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893AA2" w:rsidRPr="00893AA2" w:rsidRDefault="00893AA2" w:rsidP="00893AA2">
      <w:pPr>
        <w:pStyle w:val="a6"/>
        <w:jc w:val="both"/>
        <w:rPr>
          <w:sz w:val="22"/>
          <w:szCs w:val="22"/>
        </w:rPr>
      </w:pPr>
      <w:r w:rsidRPr="00893AA2">
        <w:rPr>
          <w:sz w:val="22"/>
          <w:szCs w:val="22"/>
        </w:rPr>
        <w:t>Особое внимание в Программе уделяется развитию личности ребен</w:t>
      </w:r>
      <w:r w:rsidRPr="00893AA2">
        <w:rPr>
          <w:sz w:val="22"/>
          <w:szCs w:val="22"/>
        </w:rPr>
        <w:softHyphen/>
        <w:t>ка, сохранению и укреплению здоровья детей, а также воспитанию у до</w:t>
      </w:r>
      <w:r w:rsidRPr="00893AA2">
        <w:rPr>
          <w:sz w:val="22"/>
          <w:szCs w:val="22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893AA2" w:rsidRPr="00893AA2" w:rsidRDefault="00893AA2" w:rsidP="00893AA2">
      <w:pPr>
        <w:pStyle w:val="a6"/>
        <w:jc w:val="both"/>
        <w:rPr>
          <w:sz w:val="22"/>
          <w:szCs w:val="22"/>
        </w:rPr>
      </w:pPr>
      <w:r w:rsidRPr="00893AA2">
        <w:rPr>
          <w:sz w:val="22"/>
          <w:szCs w:val="22"/>
        </w:rPr>
        <w:t>Эти цели реализуются в процессе разнообразных видов детской де</w:t>
      </w:r>
      <w:r w:rsidRPr="00893AA2">
        <w:rPr>
          <w:sz w:val="22"/>
          <w:szCs w:val="22"/>
        </w:rPr>
        <w:softHyphen/>
        <w:t>ятельности: игровой, коммуникативной, трудовой, познавательно-иссле</w:t>
      </w:r>
      <w:r w:rsidRPr="00893AA2">
        <w:rPr>
          <w:sz w:val="22"/>
          <w:szCs w:val="22"/>
        </w:rPr>
        <w:softHyphen/>
        <w:t>довательской, продуктивной (изобразительная, конструктивная и др.), музыкальной, чтения</w:t>
      </w:r>
    </w:p>
    <w:p w:rsidR="00E86566" w:rsidRPr="00893AA2" w:rsidRDefault="00E86566" w:rsidP="00893AA2">
      <w:pPr>
        <w:jc w:val="both"/>
        <w:rPr>
          <w:b w:val="0"/>
          <w:sz w:val="22"/>
          <w:szCs w:val="22"/>
        </w:rPr>
      </w:pPr>
    </w:p>
    <w:p w:rsidR="00893AA2" w:rsidRPr="00893AA2" w:rsidRDefault="00893AA2" w:rsidP="00893AA2">
      <w:pPr>
        <w:jc w:val="both"/>
        <w:rPr>
          <w:b w:val="0"/>
          <w:sz w:val="22"/>
          <w:szCs w:val="22"/>
        </w:rPr>
      </w:pPr>
    </w:p>
    <w:p w:rsidR="00893AA2" w:rsidRPr="00893AA2" w:rsidRDefault="00893AA2" w:rsidP="00893AA2">
      <w:pPr>
        <w:jc w:val="both"/>
        <w:rPr>
          <w:b w:val="0"/>
          <w:sz w:val="22"/>
          <w:szCs w:val="22"/>
        </w:rPr>
      </w:pPr>
    </w:p>
    <w:p w:rsidR="00893AA2" w:rsidRPr="00893AA2" w:rsidRDefault="00893AA2" w:rsidP="00893AA2">
      <w:pPr>
        <w:jc w:val="both"/>
        <w:rPr>
          <w:b w:val="0"/>
          <w:sz w:val="22"/>
          <w:szCs w:val="22"/>
        </w:rPr>
      </w:pPr>
    </w:p>
    <w:p w:rsidR="00893AA2" w:rsidRPr="00893AA2" w:rsidRDefault="00893AA2" w:rsidP="00893AA2">
      <w:pPr>
        <w:jc w:val="both"/>
        <w:rPr>
          <w:b w:val="0"/>
          <w:sz w:val="22"/>
          <w:szCs w:val="22"/>
        </w:rPr>
      </w:pPr>
    </w:p>
    <w:p w:rsidR="00A6134E" w:rsidRPr="00A935CB" w:rsidRDefault="00B03CB3" w:rsidP="00893AA2">
      <w:pPr>
        <w:shd w:val="clear" w:color="auto" w:fill="FFFFFF"/>
        <w:spacing w:before="100" w:beforeAutospacing="1"/>
        <w:ind w:left="-567" w:hanging="567"/>
        <w:jc w:val="both"/>
        <w:rPr>
          <w:b w:val="0"/>
          <w:color w:val="000000"/>
          <w:sz w:val="22"/>
          <w:szCs w:val="22"/>
        </w:rPr>
      </w:pPr>
      <w:r w:rsidRPr="00893AA2">
        <w:rPr>
          <w:noProof/>
          <w:sz w:val="22"/>
          <w:szCs w:val="22"/>
        </w:rPr>
        <w:drawing>
          <wp:inline distT="0" distB="0" distL="0" distR="0">
            <wp:extent cx="5275490" cy="2769632"/>
            <wp:effectExtent l="19050" t="0" r="1360" b="0"/>
            <wp:docPr id="9" name="Рисунок 4" descr="https://biblio.by/media/catalog/product/cache/1/image/1200x630/602f0fa2c1f0d1ba5e241f914e856ff9/9/7/9785898141219-2017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blio.by/media/catalog/product/cache/1/image/1200x630/602f0fa2c1f0d1ba5e241f914e856ff9/9/7/9785898141219-2017-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46" cy="277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B3" w:rsidRPr="00A935CB" w:rsidRDefault="00B03CB3" w:rsidP="00893AA2">
      <w:pPr>
        <w:shd w:val="clear" w:color="auto" w:fill="FFFFFF"/>
        <w:ind w:left="-567" w:hanging="567"/>
        <w:jc w:val="both"/>
        <w:rPr>
          <w:b w:val="0"/>
          <w:color w:val="000000"/>
          <w:sz w:val="22"/>
          <w:szCs w:val="22"/>
        </w:rPr>
      </w:pPr>
    </w:p>
    <w:p w:rsidR="00B03CB3" w:rsidRPr="00A935CB" w:rsidRDefault="00B03CB3" w:rsidP="00893AA2">
      <w:pPr>
        <w:shd w:val="clear" w:color="auto" w:fill="FFFFFF"/>
        <w:ind w:left="-567" w:hanging="567"/>
        <w:jc w:val="both"/>
        <w:rPr>
          <w:b w:val="0"/>
          <w:color w:val="000000"/>
          <w:sz w:val="22"/>
          <w:szCs w:val="22"/>
        </w:rPr>
      </w:pPr>
    </w:p>
    <w:p w:rsidR="00B03CB3" w:rsidRPr="00A935CB" w:rsidRDefault="00B03CB3" w:rsidP="00893AA2">
      <w:pPr>
        <w:shd w:val="clear" w:color="auto" w:fill="FFFFFF"/>
        <w:ind w:left="-567" w:hanging="567"/>
        <w:jc w:val="both"/>
        <w:rPr>
          <w:b w:val="0"/>
          <w:color w:val="000000"/>
          <w:sz w:val="22"/>
          <w:szCs w:val="22"/>
        </w:rPr>
      </w:pPr>
      <w:r w:rsidRPr="00893AA2">
        <w:rPr>
          <w:b w:val="0"/>
          <w:color w:val="000000"/>
          <w:sz w:val="22"/>
          <w:szCs w:val="22"/>
        </w:rPr>
        <w:t>Аннотация  к  программе  «Основы</w:t>
      </w:r>
    </w:p>
    <w:p w:rsidR="00B03CB3" w:rsidRPr="00A935CB" w:rsidRDefault="00B03CB3" w:rsidP="00893AA2">
      <w:pPr>
        <w:shd w:val="clear" w:color="auto" w:fill="FFFFFF"/>
        <w:ind w:left="-567" w:hanging="567"/>
        <w:jc w:val="both"/>
        <w:rPr>
          <w:b w:val="0"/>
          <w:color w:val="000000"/>
          <w:sz w:val="22"/>
          <w:szCs w:val="22"/>
        </w:rPr>
      </w:pPr>
      <w:r w:rsidRPr="00893AA2">
        <w:rPr>
          <w:b w:val="0"/>
          <w:color w:val="000000"/>
          <w:sz w:val="22"/>
          <w:szCs w:val="22"/>
        </w:rPr>
        <w:t>безопасности  детей  дошкольного  возраста»</w:t>
      </w:r>
    </w:p>
    <w:p w:rsidR="00B03CB3" w:rsidRPr="00A935CB" w:rsidRDefault="00B03CB3" w:rsidP="00893AA2">
      <w:pPr>
        <w:shd w:val="clear" w:color="auto" w:fill="FFFFFF"/>
        <w:ind w:left="-567" w:hanging="567"/>
        <w:jc w:val="both"/>
        <w:rPr>
          <w:b w:val="0"/>
          <w:color w:val="000000"/>
          <w:sz w:val="22"/>
          <w:szCs w:val="22"/>
        </w:rPr>
      </w:pPr>
      <w:r w:rsidRPr="00893AA2">
        <w:rPr>
          <w:b w:val="0"/>
          <w:color w:val="000000"/>
          <w:sz w:val="22"/>
          <w:szCs w:val="22"/>
        </w:rPr>
        <w:t>(</w:t>
      </w:r>
      <w:proofErr w:type="gramStart"/>
      <w:r w:rsidRPr="00893AA2">
        <w:rPr>
          <w:b w:val="0"/>
          <w:color w:val="000000"/>
          <w:sz w:val="22"/>
          <w:szCs w:val="22"/>
        </w:rPr>
        <w:t>авторы:  Р.Б.</w:t>
      </w:r>
      <w:proofErr w:type="gramEnd"/>
      <w:r w:rsidRPr="00893AA2">
        <w:rPr>
          <w:b w:val="0"/>
          <w:color w:val="000000"/>
          <w:sz w:val="22"/>
          <w:szCs w:val="22"/>
        </w:rPr>
        <w:t xml:space="preserve">  </w:t>
      </w:r>
      <w:proofErr w:type="spellStart"/>
      <w:proofErr w:type="gramStart"/>
      <w:r w:rsidRPr="00893AA2">
        <w:rPr>
          <w:b w:val="0"/>
          <w:color w:val="000000"/>
          <w:sz w:val="22"/>
          <w:szCs w:val="22"/>
        </w:rPr>
        <w:t>Стеркина</w:t>
      </w:r>
      <w:proofErr w:type="spellEnd"/>
      <w:r w:rsidRPr="00893AA2">
        <w:rPr>
          <w:b w:val="0"/>
          <w:color w:val="000000"/>
          <w:sz w:val="22"/>
          <w:szCs w:val="22"/>
        </w:rPr>
        <w:t>,  О.Л.</w:t>
      </w:r>
      <w:proofErr w:type="gramEnd"/>
      <w:r w:rsidRPr="00893AA2">
        <w:rPr>
          <w:b w:val="0"/>
          <w:color w:val="000000"/>
          <w:sz w:val="22"/>
          <w:szCs w:val="22"/>
        </w:rPr>
        <w:t xml:space="preserve">  </w:t>
      </w:r>
      <w:proofErr w:type="gramStart"/>
      <w:r w:rsidRPr="00893AA2">
        <w:rPr>
          <w:b w:val="0"/>
          <w:color w:val="000000"/>
          <w:sz w:val="22"/>
          <w:szCs w:val="22"/>
        </w:rPr>
        <w:t xml:space="preserve">Князева,  </w:t>
      </w:r>
      <w:proofErr w:type="spellStart"/>
      <w:r w:rsidRPr="00893AA2">
        <w:rPr>
          <w:b w:val="0"/>
          <w:color w:val="000000"/>
          <w:sz w:val="22"/>
          <w:szCs w:val="22"/>
        </w:rPr>
        <w:t>Н.Н.Авдеева</w:t>
      </w:r>
      <w:proofErr w:type="spellEnd"/>
      <w:proofErr w:type="gramEnd"/>
      <w:r w:rsidRPr="00893AA2">
        <w:rPr>
          <w:b w:val="0"/>
          <w:color w:val="000000"/>
          <w:sz w:val="22"/>
          <w:szCs w:val="22"/>
        </w:rPr>
        <w:t>)</w:t>
      </w:r>
    </w:p>
    <w:p w:rsidR="00A6134E" w:rsidRPr="00A935CB" w:rsidRDefault="00A6134E" w:rsidP="00893AA2">
      <w:pPr>
        <w:shd w:val="clear" w:color="auto" w:fill="FFFFFF"/>
        <w:spacing w:before="100" w:beforeAutospacing="1"/>
        <w:ind w:firstLine="706"/>
        <w:jc w:val="both"/>
        <w:rPr>
          <w:b w:val="0"/>
          <w:color w:val="000000"/>
          <w:sz w:val="22"/>
          <w:szCs w:val="22"/>
        </w:rPr>
      </w:pPr>
    </w:p>
    <w:p w:rsidR="00A6134E" w:rsidRPr="00893AA2" w:rsidRDefault="00A6134E" w:rsidP="00893AA2">
      <w:pPr>
        <w:shd w:val="clear" w:color="auto" w:fill="FFFFFF"/>
        <w:spacing w:before="100" w:beforeAutospacing="1"/>
        <w:ind w:firstLine="706"/>
        <w:jc w:val="both"/>
        <w:rPr>
          <w:b w:val="0"/>
          <w:color w:val="000000"/>
          <w:sz w:val="22"/>
          <w:szCs w:val="22"/>
          <w:shd w:val="clear" w:color="auto" w:fill="C9E6F0"/>
        </w:rPr>
      </w:pPr>
      <w:r w:rsidRPr="00893AA2">
        <w:rPr>
          <w:b w:val="0"/>
          <w:color w:val="000000"/>
          <w:sz w:val="22"/>
          <w:szCs w:val="22"/>
          <w:shd w:val="clear" w:color="auto" w:fill="C9E6F0"/>
        </w:rPr>
        <w:t>Программа содержит систему развивающих заданий, которые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</w:r>
    </w:p>
    <w:p w:rsidR="00F00176" w:rsidRPr="00893AA2" w:rsidRDefault="00F00176" w:rsidP="00893AA2">
      <w:pPr>
        <w:shd w:val="clear" w:color="auto" w:fill="FFFFFF"/>
        <w:spacing w:before="100" w:beforeAutospacing="1"/>
        <w:jc w:val="both"/>
        <w:rPr>
          <w:b w:val="0"/>
          <w:color w:val="000000"/>
          <w:sz w:val="22"/>
          <w:szCs w:val="22"/>
          <w:shd w:val="clear" w:color="auto" w:fill="C9E6F0"/>
        </w:rPr>
      </w:pPr>
    </w:p>
    <w:p w:rsidR="00F00176" w:rsidRPr="00893AA2" w:rsidRDefault="00F00176" w:rsidP="00893AA2">
      <w:pPr>
        <w:shd w:val="clear" w:color="auto" w:fill="FFFFFF"/>
        <w:spacing w:before="100" w:beforeAutospacing="1"/>
        <w:jc w:val="both"/>
        <w:rPr>
          <w:b w:val="0"/>
          <w:color w:val="000000"/>
          <w:sz w:val="22"/>
          <w:szCs w:val="22"/>
          <w:shd w:val="clear" w:color="auto" w:fill="C9E6F0"/>
        </w:rPr>
      </w:pPr>
      <w:r w:rsidRPr="00893AA2">
        <w:rPr>
          <w:noProof/>
          <w:sz w:val="22"/>
          <w:szCs w:val="22"/>
        </w:rPr>
        <w:lastRenderedPageBreak/>
        <w:drawing>
          <wp:inline distT="0" distB="0" distL="0" distR="0">
            <wp:extent cx="2495550" cy="3810000"/>
            <wp:effectExtent l="19050" t="0" r="0" b="0"/>
            <wp:docPr id="8" name="Рисунок 1" descr="http://mbdou315samara.ru/wp-content/uploads/docs/programmy/Programma-Muzykalnye-shedev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15samara.ru/wp-content/uploads/docs/programmy/Programma-Muzykalnye-shedev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6" w:rsidRPr="00893AA2" w:rsidRDefault="00F00176" w:rsidP="00893AA2">
      <w:pPr>
        <w:shd w:val="clear" w:color="auto" w:fill="FFFFFF"/>
        <w:spacing w:before="100" w:beforeAutospacing="1"/>
        <w:jc w:val="both"/>
        <w:rPr>
          <w:b w:val="0"/>
          <w:color w:val="000000"/>
          <w:sz w:val="22"/>
          <w:szCs w:val="22"/>
          <w:shd w:val="clear" w:color="auto" w:fill="C9E6F0"/>
        </w:rPr>
      </w:pPr>
    </w:p>
    <w:p w:rsidR="00F00176" w:rsidRPr="00893AA2" w:rsidRDefault="00F00176" w:rsidP="00893AA2">
      <w:pPr>
        <w:shd w:val="clear" w:color="auto" w:fill="FFFFFF"/>
        <w:spacing w:before="100" w:beforeAutospacing="1"/>
        <w:jc w:val="both"/>
        <w:rPr>
          <w:b w:val="0"/>
          <w:color w:val="000000"/>
          <w:sz w:val="22"/>
          <w:szCs w:val="22"/>
          <w:shd w:val="clear" w:color="auto" w:fill="C9E6F0"/>
        </w:rPr>
      </w:pPr>
    </w:p>
    <w:p w:rsidR="00F00176" w:rsidRPr="00893AA2" w:rsidRDefault="00F00176" w:rsidP="00893AA2">
      <w:pPr>
        <w:shd w:val="clear" w:color="auto" w:fill="FFFFFF"/>
        <w:spacing w:before="100" w:beforeAutospacing="1"/>
        <w:jc w:val="both"/>
        <w:rPr>
          <w:b w:val="0"/>
          <w:color w:val="auto"/>
          <w:sz w:val="22"/>
          <w:szCs w:val="22"/>
          <w:shd w:val="clear" w:color="auto" w:fill="C9E6F0"/>
        </w:rPr>
      </w:pPr>
      <w:r w:rsidRPr="00893AA2">
        <w:rPr>
          <w:b w:val="0"/>
          <w:color w:val="auto"/>
          <w:sz w:val="22"/>
          <w:szCs w:val="22"/>
          <w:shd w:val="clear" w:color="auto" w:fill="C9E6F0"/>
        </w:rPr>
        <w:t>Аннотация</w:t>
      </w:r>
    </w:p>
    <w:p w:rsidR="00F00176" w:rsidRPr="00893AA2" w:rsidRDefault="00B03CB3" w:rsidP="00893AA2">
      <w:pPr>
        <w:shd w:val="clear" w:color="auto" w:fill="FFFFFF"/>
        <w:spacing w:before="100" w:beforeAutospacing="1"/>
        <w:ind w:firstLine="706"/>
        <w:jc w:val="both"/>
        <w:rPr>
          <w:b w:val="0"/>
          <w:color w:val="auto"/>
          <w:sz w:val="22"/>
          <w:szCs w:val="22"/>
          <w:shd w:val="clear" w:color="auto" w:fill="C9E6F0"/>
        </w:rPr>
      </w:pPr>
      <w:r w:rsidRPr="00893AA2">
        <w:rPr>
          <w:b w:val="0"/>
          <w:color w:val="auto"/>
          <w:sz w:val="22"/>
          <w:szCs w:val="22"/>
          <w:shd w:val="clear" w:color="auto" w:fill="C9E6F0"/>
        </w:rPr>
        <w:t>к</w:t>
      </w:r>
      <w:r w:rsidR="00F00176" w:rsidRPr="00893AA2">
        <w:rPr>
          <w:b w:val="0"/>
          <w:color w:val="auto"/>
          <w:sz w:val="22"/>
          <w:szCs w:val="22"/>
          <w:shd w:val="clear" w:color="auto" w:fill="C9E6F0"/>
        </w:rPr>
        <w:t xml:space="preserve"> программе музыкального развития детей </w:t>
      </w:r>
      <w:proofErr w:type="spellStart"/>
      <w:r w:rsidR="00F00176" w:rsidRPr="00893AA2">
        <w:rPr>
          <w:b w:val="0"/>
          <w:color w:val="auto"/>
          <w:sz w:val="22"/>
          <w:szCs w:val="22"/>
          <w:shd w:val="clear" w:color="auto" w:fill="C9E6F0"/>
        </w:rPr>
        <w:t>О.П.Радыновой</w:t>
      </w:r>
      <w:proofErr w:type="spellEnd"/>
      <w:r w:rsidR="00F00176" w:rsidRPr="00893AA2">
        <w:rPr>
          <w:b w:val="0"/>
          <w:color w:val="auto"/>
          <w:sz w:val="22"/>
          <w:szCs w:val="22"/>
          <w:shd w:val="clear" w:color="auto" w:fill="C9E6F0"/>
        </w:rPr>
        <w:t xml:space="preserve"> «Музыкальные шедевры»</w:t>
      </w:r>
    </w:p>
    <w:p w:rsidR="00F00176" w:rsidRPr="00893AA2" w:rsidRDefault="00F00176" w:rsidP="00893AA2">
      <w:pPr>
        <w:shd w:val="clear" w:color="auto" w:fill="FFFFFF"/>
        <w:spacing w:before="100" w:beforeAutospacing="1"/>
        <w:ind w:firstLine="706"/>
        <w:jc w:val="both"/>
        <w:rPr>
          <w:b w:val="0"/>
          <w:color w:val="auto"/>
          <w:sz w:val="22"/>
          <w:szCs w:val="22"/>
          <w:shd w:val="clear" w:color="auto" w:fill="C9E6F0"/>
        </w:rPr>
      </w:pPr>
      <w:r w:rsidRPr="00893AA2">
        <w:rPr>
          <w:b w:val="0"/>
          <w:color w:val="auto"/>
          <w:sz w:val="22"/>
          <w:szCs w:val="22"/>
          <w:shd w:val="clear" w:color="auto" w:fill="C9E6F0"/>
        </w:rPr>
        <w:t>Цел</w:t>
      </w:r>
      <w:r w:rsidR="00B03CB3" w:rsidRPr="00893AA2">
        <w:rPr>
          <w:b w:val="0"/>
          <w:color w:val="auto"/>
          <w:sz w:val="22"/>
          <w:szCs w:val="22"/>
          <w:shd w:val="clear" w:color="auto" w:fill="C9E6F0"/>
        </w:rPr>
        <w:t xml:space="preserve">ь: </w:t>
      </w:r>
      <w:r w:rsidRPr="00893AA2">
        <w:rPr>
          <w:b w:val="0"/>
          <w:color w:val="auto"/>
          <w:sz w:val="22"/>
          <w:szCs w:val="22"/>
          <w:shd w:val="clear" w:color="auto" w:fill="C9E6F0"/>
        </w:rPr>
        <w:t>Формирование основ музыкальной культуры детей дошкольного возраста</w:t>
      </w:r>
    </w:p>
    <w:p w:rsidR="00F00176" w:rsidRPr="00893AA2" w:rsidRDefault="00F00176" w:rsidP="00893AA2">
      <w:pPr>
        <w:shd w:val="clear" w:color="auto" w:fill="FFFFFF"/>
        <w:spacing w:before="100" w:beforeAutospacing="1"/>
        <w:ind w:firstLine="706"/>
        <w:jc w:val="both"/>
        <w:rPr>
          <w:b w:val="0"/>
          <w:color w:val="auto"/>
          <w:sz w:val="22"/>
          <w:szCs w:val="22"/>
          <w:shd w:val="clear" w:color="auto" w:fill="C9E6F0"/>
        </w:rPr>
      </w:pPr>
      <w:r w:rsidRPr="00893AA2">
        <w:rPr>
          <w:b w:val="0"/>
          <w:color w:val="auto"/>
          <w:sz w:val="22"/>
          <w:szCs w:val="22"/>
          <w:shd w:val="clear" w:color="auto" w:fill="C9E6F0"/>
        </w:rPr>
        <w:t xml:space="preserve">Задачи: </w:t>
      </w:r>
    </w:p>
    <w:p w:rsidR="00F00176" w:rsidRPr="00893AA2" w:rsidRDefault="00F00176" w:rsidP="00893AA2">
      <w:pPr>
        <w:pStyle w:val="a7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b w:val="0"/>
          <w:color w:val="auto"/>
          <w:sz w:val="22"/>
          <w:szCs w:val="22"/>
          <w:shd w:val="clear" w:color="auto" w:fill="C9E6F0"/>
        </w:rPr>
      </w:pPr>
      <w:r w:rsidRPr="00893AA2">
        <w:rPr>
          <w:b w:val="0"/>
          <w:color w:val="auto"/>
          <w:sz w:val="22"/>
          <w:szCs w:val="22"/>
          <w:shd w:val="clear" w:color="auto" w:fill="C9E6F0"/>
        </w:rPr>
        <w:t>Накапливать опыт восприятия произведений мировой музыкальной культуры разных эпох и стилей, а также расширять знания детей о народной музыки</w:t>
      </w:r>
    </w:p>
    <w:p w:rsidR="00F00176" w:rsidRPr="00893AA2" w:rsidRDefault="00F00176" w:rsidP="00893AA2">
      <w:pPr>
        <w:pStyle w:val="a7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b w:val="0"/>
          <w:color w:val="auto"/>
          <w:sz w:val="22"/>
          <w:szCs w:val="22"/>
          <w:shd w:val="clear" w:color="auto" w:fill="C9E6F0"/>
        </w:rPr>
      </w:pPr>
      <w:r w:rsidRPr="00893AA2">
        <w:rPr>
          <w:b w:val="0"/>
          <w:color w:val="auto"/>
          <w:sz w:val="22"/>
          <w:szCs w:val="22"/>
          <w:shd w:val="clear" w:color="auto" w:fill="C9E6F0"/>
        </w:rPr>
        <w:t>Вызывать проявления эмоциональной отзывчивости, развивать музыкальные способности, мышление (осознание эмоционального содержания музыки, музыкальной формы, жанра)</w:t>
      </w:r>
    </w:p>
    <w:p w:rsidR="00F00176" w:rsidRPr="00893AA2" w:rsidRDefault="00F00176" w:rsidP="00893AA2">
      <w:pPr>
        <w:pStyle w:val="a7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b w:val="0"/>
          <w:color w:val="auto"/>
          <w:sz w:val="22"/>
          <w:szCs w:val="22"/>
          <w:shd w:val="clear" w:color="auto" w:fill="C9E6F0"/>
        </w:rPr>
      </w:pPr>
      <w:r w:rsidRPr="00893AA2">
        <w:rPr>
          <w:b w:val="0"/>
          <w:color w:val="auto"/>
          <w:sz w:val="22"/>
          <w:szCs w:val="22"/>
          <w:shd w:val="clear" w:color="auto" w:fill="C9E6F0"/>
        </w:rPr>
        <w:t>Воспитывать эстетические чувства, тезаурус (сокровищницу впечатлений)</w:t>
      </w:r>
    </w:p>
    <w:p w:rsidR="00F00176" w:rsidRDefault="00F00176" w:rsidP="00893AA2">
      <w:pPr>
        <w:pStyle w:val="a7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b w:val="0"/>
          <w:color w:val="auto"/>
          <w:sz w:val="22"/>
          <w:szCs w:val="22"/>
          <w:shd w:val="clear" w:color="auto" w:fill="C9E6F0"/>
        </w:rPr>
      </w:pPr>
      <w:r w:rsidRPr="00893AA2">
        <w:rPr>
          <w:b w:val="0"/>
          <w:color w:val="auto"/>
          <w:sz w:val="22"/>
          <w:szCs w:val="22"/>
          <w:shd w:val="clear" w:color="auto" w:fill="C9E6F0"/>
        </w:rPr>
        <w:t>Побуждать выражать свои музыкальные впечатления в исполнительской, творческой деятельности (в образном слове, рисунках, пластике, инсценировк</w:t>
      </w:r>
      <w:r w:rsidR="00B03CB3" w:rsidRPr="00893AA2">
        <w:rPr>
          <w:b w:val="0"/>
          <w:color w:val="auto"/>
          <w:sz w:val="22"/>
          <w:szCs w:val="22"/>
          <w:shd w:val="clear" w:color="auto" w:fill="C9E6F0"/>
        </w:rPr>
        <w:t>и</w:t>
      </w:r>
    </w:p>
    <w:p w:rsidR="00A935CB" w:rsidRPr="00893AA2" w:rsidRDefault="00A935CB" w:rsidP="00893AA2">
      <w:pPr>
        <w:pStyle w:val="a7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b w:val="0"/>
          <w:color w:val="auto"/>
          <w:sz w:val="22"/>
          <w:szCs w:val="22"/>
          <w:shd w:val="clear" w:color="auto" w:fill="C9E6F0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1734911" cy="2428875"/>
            <wp:effectExtent l="0" t="0" r="0" b="0"/>
            <wp:docPr id="2" name="Рисунок 2" descr="http://dou.gtn.lokos.net/files/mdou22/b_978-5-904672-19-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.gtn.lokos.net/files/mdou22/b_978-5-904672-19-5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81" cy="243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134E" w:rsidRPr="00A935CB" w:rsidRDefault="00A6134E" w:rsidP="00893AA2">
      <w:pPr>
        <w:shd w:val="clear" w:color="auto" w:fill="FFFFFF"/>
        <w:spacing w:before="100" w:beforeAutospacing="1"/>
        <w:ind w:firstLine="706"/>
        <w:jc w:val="both"/>
        <w:rPr>
          <w:b w:val="0"/>
          <w:color w:val="000000"/>
          <w:sz w:val="22"/>
          <w:szCs w:val="22"/>
        </w:rPr>
      </w:pPr>
    </w:p>
    <w:p w:rsidR="00A935CB" w:rsidRPr="00A935CB" w:rsidRDefault="00A935CB" w:rsidP="00A935CB">
      <w:pPr>
        <w:pStyle w:val="a6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Аннотация к Программе И.А. Лыковой «Цветные ладошки» </w:t>
      </w:r>
    </w:p>
    <w:p w:rsidR="00A935CB" w:rsidRPr="00A935CB" w:rsidRDefault="00A935CB" w:rsidP="00A935CB">
      <w:pPr>
        <w:pStyle w:val="a6"/>
        <w:ind w:firstLine="709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 И.А. Лыковой «Цветные ладошки», является модифицированной и имеет художественно-эстетическую направленность. В основе программы лежат разработки Лыковой Ириной Александровной, которая является кандидатом педагогических наук, старшим научным сотрудником Института художественного образования Российской Академии Образования. Программа предназначена для работы с детьми старшего, среднего и младшего дошкольного возраста.</w:t>
      </w:r>
    </w:p>
    <w:p w:rsidR="00A935CB" w:rsidRPr="00A935CB" w:rsidRDefault="00A935CB" w:rsidP="00A935CB">
      <w:pPr>
        <w:pStyle w:val="a6"/>
        <w:ind w:firstLine="709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 </w:t>
      </w:r>
    </w:p>
    <w:p w:rsidR="00A935CB" w:rsidRPr="00A935CB" w:rsidRDefault="00A935CB" w:rsidP="00A935CB">
      <w:pPr>
        <w:pStyle w:val="a6"/>
        <w:ind w:firstLine="709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Художественная деятельность — специфическая по своему содержанию и формам выражения активность, направленная на эстетическое освоение мира посредством искусства.</w:t>
      </w:r>
    </w:p>
    <w:p w:rsidR="00A935CB" w:rsidRPr="00A935CB" w:rsidRDefault="00A935CB" w:rsidP="00A935CB">
      <w:pPr>
        <w:pStyle w:val="a6"/>
        <w:ind w:firstLine="709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Художественная деятельность - ведущий способ эстетического воспитания детей дошкольного возраста, основное средство художественного развития детей с самого раннего возраста. Следовательно, художественная деятельность выступает как содержательное основание эстетического отношения ребёнка,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 </w:t>
      </w:r>
    </w:p>
    <w:p w:rsidR="00A935CB" w:rsidRPr="00A935CB" w:rsidRDefault="00A935CB" w:rsidP="00A935CB">
      <w:pPr>
        <w:pStyle w:val="a6"/>
        <w:ind w:firstLine="709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Изучение психологического механизма развития способности восприятия художественных образов (</w:t>
      </w:r>
      <w:proofErr w:type="spellStart"/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Венгер</w:t>
      </w:r>
      <w:proofErr w:type="spellEnd"/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Л.А., Запорожец А.В.) привело к выводу о взаимосвязи видимых свойств образа с имеющимся у ребёнка эстетическим опытом (эстетической апперцепцией). Полнота и точность образов восприятия зависят, в связи с этим, от овладения детьми выразительными средствами и эстетическими эталонами, которые ребёнок присваивает так же, как всю духовную культуру (Выготский Л.С, Мухина B.C.) и от уровня владения операциями по соотнесению их со свойствами художественного объекта. </w:t>
      </w:r>
    </w:p>
    <w:p w:rsidR="00A935CB" w:rsidRPr="00A935CB" w:rsidRDefault="00A935CB" w:rsidP="00A935CB">
      <w:pPr>
        <w:pStyle w:val="a6"/>
        <w:ind w:firstLine="709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Дошкольник в своем эстетическом развитии проходит путь от элементарного </w:t>
      </w:r>
      <w:proofErr w:type="spellStart"/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наглядночувственного</w:t>
      </w:r>
      <w:proofErr w:type="spellEnd"/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впечатления до возможности создания оригинального образа адекватными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</w:t>
      </w: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 пониманию типичного осуществляется под влиянием взрослых, передающих детям основы социальной и духовной культуры.</w:t>
      </w:r>
    </w:p>
    <w:p w:rsidR="00A935CB" w:rsidRPr="00A935CB" w:rsidRDefault="00A935CB" w:rsidP="00A935CB">
      <w:pPr>
        <w:pStyle w:val="a6"/>
        <w:ind w:firstLine="709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</w:t>
      </w:r>
    </w:p>
    <w:p w:rsidR="00A935CB" w:rsidRPr="00A935CB" w:rsidRDefault="00A935CB" w:rsidP="00A935CB">
      <w:pPr>
        <w:pStyle w:val="a6"/>
        <w:ind w:firstLine="709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Цель 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A935CB" w:rsidRPr="00A935CB" w:rsidRDefault="00A935CB" w:rsidP="00A935CB">
      <w:pPr>
        <w:pStyle w:val="a6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935CB" w:rsidRDefault="00A935CB" w:rsidP="00A935CB">
      <w:pPr>
        <w:pStyle w:val="a6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02964" cy="3495675"/>
            <wp:effectExtent l="0" t="0" r="0" b="0"/>
            <wp:docPr id="1" name="Рисунок 1" descr="https://knigamir.com/upload/iblock/0d4/0d4720a56ed737fb466b5fba23eea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igamir.com/upload/iblock/0d4/0d4720a56ed737fb466b5fba23eeab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72" cy="35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CB" w:rsidRPr="00A935CB" w:rsidRDefault="00A935CB" w:rsidP="00A935CB">
      <w:pPr>
        <w:pStyle w:val="a6"/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Аннотации к программе «Примерная программа коррекционно – развивающей работы для детей с ОНР (с 3 до 7 лет)» </w:t>
      </w:r>
      <w:proofErr w:type="spellStart"/>
      <w:r w:rsidRPr="00A935C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Н.В.Нищева</w:t>
      </w:r>
      <w:proofErr w:type="spellEnd"/>
    </w:p>
    <w:p w:rsidR="007522E6" w:rsidRPr="00A935CB" w:rsidRDefault="00A935CB" w:rsidP="00A935CB">
      <w:pPr>
        <w:pStyle w:val="a6"/>
        <w:ind w:firstLine="709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35C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«Примерная адаптированная программа коррекционно-развивающей работы в логопедической группе для детей с тяжелыми нарушениями речи (общим недоразвитием речи) с 3 до 7 лет» 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реализации в логопедических группах дошкольных образовательных организаций для детей с тяжелыми нарушениями речи (общим недоразвитием речи) с 3 до 7 лет, и полностью соответствующую требованиям Федерального государственного стандарта дошкольного образования. В программе выстроены система коррекционно-развивающей работы, представлены рекомендации по составлению учебного плана, организации режима дня, построению предметно-пространственной развивающей среды; указаны задачи и содержание работы в каждой из пяти образовательных областей; описана система диагностики индивидуального развития детей. Методический комплект к программе включает необходимые для работы пособия, наглядный дидактический материал, рабочие тетради.</w:t>
      </w:r>
    </w:p>
    <w:sectPr w:rsidR="007522E6" w:rsidRPr="00A935CB" w:rsidSect="00AB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3E53"/>
    <w:multiLevelType w:val="hybridMultilevel"/>
    <w:tmpl w:val="5F02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3968"/>
    <w:multiLevelType w:val="multilevel"/>
    <w:tmpl w:val="0360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E638B"/>
    <w:multiLevelType w:val="hybridMultilevel"/>
    <w:tmpl w:val="22B8632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D2EB0"/>
    <w:multiLevelType w:val="hybridMultilevel"/>
    <w:tmpl w:val="BF0CC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502A6"/>
    <w:multiLevelType w:val="hybridMultilevel"/>
    <w:tmpl w:val="9318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F2269"/>
    <w:multiLevelType w:val="multilevel"/>
    <w:tmpl w:val="BDB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DB"/>
    <w:rsid w:val="000A7FDB"/>
    <w:rsid w:val="00217565"/>
    <w:rsid w:val="003950AE"/>
    <w:rsid w:val="004524F5"/>
    <w:rsid w:val="00527034"/>
    <w:rsid w:val="007522E6"/>
    <w:rsid w:val="007C442E"/>
    <w:rsid w:val="00893AA2"/>
    <w:rsid w:val="008D13AB"/>
    <w:rsid w:val="009A075D"/>
    <w:rsid w:val="00A6134E"/>
    <w:rsid w:val="00A935CB"/>
    <w:rsid w:val="00AB24D5"/>
    <w:rsid w:val="00B03CB3"/>
    <w:rsid w:val="00B24324"/>
    <w:rsid w:val="00BF1A5F"/>
    <w:rsid w:val="00C840D4"/>
    <w:rsid w:val="00E86566"/>
    <w:rsid w:val="00F00176"/>
    <w:rsid w:val="00F3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996A4-4D95-4539-ACA5-87E0B07A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AB"/>
    <w:rPr>
      <w:b/>
      <w:color w:val="FF0000"/>
      <w:sz w:val="180"/>
      <w:szCs w:val="1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qFormat/>
    <w:rsid w:val="00893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6134E"/>
    <w:pPr>
      <w:spacing w:before="100" w:beforeAutospacing="1" w:after="100" w:afterAutospacing="1"/>
      <w:outlineLvl w:val="4"/>
    </w:pPr>
    <w:rPr>
      <w:bCs/>
      <w:color w:val="auto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FDB"/>
  </w:style>
  <w:style w:type="character" w:styleId="a3">
    <w:name w:val="Hyperlink"/>
    <w:basedOn w:val="a0"/>
    <w:uiPriority w:val="99"/>
    <w:semiHidden/>
    <w:unhideWhenUsed/>
    <w:rsid w:val="000A7F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34E"/>
    <w:rPr>
      <w:rFonts w:ascii="Tahoma" w:hAnsi="Tahoma" w:cs="Tahoma"/>
      <w:b/>
      <w:color w:val="FF0000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Заголовок 5 Знак"/>
    <w:basedOn w:val="a0"/>
    <w:link w:val="5"/>
    <w:uiPriority w:val="9"/>
    <w:rsid w:val="00A6134E"/>
    <w:rPr>
      <w:b/>
      <w:bCs/>
    </w:rPr>
  </w:style>
  <w:style w:type="paragraph" w:styleId="a6">
    <w:name w:val="Normal (Web)"/>
    <w:basedOn w:val="a"/>
    <w:uiPriority w:val="99"/>
    <w:unhideWhenUsed/>
    <w:rsid w:val="00A6134E"/>
    <w:pPr>
      <w:spacing w:before="100" w:beforeAutospacing="1" w:after="100" w:afterAutospacing="1"/>
    </w:pPr>
    <w:rPr>
      <w:b w:val="0"/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c16">
    <w:name w:val="c16"/>
    <w:basedOn w:val="a"/>
    <w:rsid w:val="00E86566"/>
    <w:pPr>
      <w:spacing w:before="100" w:beforeAutospacing="1" w:after="100" w:afterAutospacing="1"/>
    </w:pPr>
    <w:rPr>
      <w:b w:val="0"/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c7">
    <w:name w:val="c7"/>
    <w:basedOn w:val="a0"/>
    <w:rsid w:val="00E86566"/>
  </w:style>
  <w:style w:type="character" w:customStyle="1" w:styleId="c5">
    <w:name w:val="c5"/>
    <w:basedOn w:val="a0"/>
    <w:rsid w:val="00E86566"/>
  </w:style>
  <w:style w:type="paragraph" w:customStyle="1" w:styleId="c1">
    <w:name w:val="c1"/>
    <w:basedOn w:val="a"/>
    <w:rsid w:val="00E86566"/>
    <w:pPr>
      <w:spacing w:before="100" w:beforeAutospacing="1" w:after="100" w:afterAutospacing="1"/>
    </w:pPr>
    <w:rPr>
      <w:b w:val="0"/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styleId="a7">
    <w:name w:val="List Paragraph"/>
    <w:basedOn w:val="a"/>
    <w:uiPriority w:val="34"/>
    <w:qFormat/>
    <w:rsid w:val="00B03CB3"/>
    <w:pPr>
      <w:ind w:left="720"/>
      <w:contextualSpacing/>
    </w:pPr>
  </w:style>
  <w:style w:type="character" w:styleId="a8">
    <w:name w:val="Strong"/>
    <w:basedOn w:val="a0"/>
    <w:uiPriority w:val="22"/>
    <w:qFormat/>
    <w:rsid w:val="00B03CB3"/>
    <w:rPr>
      <w:b/>
      <w:bCs/>
    </w:rPr>
  </w:style>
  <w:style w:type="character" w:customStyle="1" w:styleId="10">
    <w:name w:val="Заголовок 1 Знак"/>
    <w:basedOn w:val="a0"/>
    <w:link w:val="1"/>
    <w:rsid w:val="00893AA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Пользователь Windows</cp:lastModifiedBy>
  <cp:revision>2</cp:revision>
  <dcterms:created xsi:type="dcterms:W3CDTF">2019-10-07T05:20:00Z</dcterms:created>
  <dcterms:modified xsi:type="dcterms:W3CDTF">2019-10-07T05:20:00Z</dcterms:modified>
</cp:coreProperties>
</file>